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23" w:rsidRDefault="002703AE" w:rsidP="002703AE">
      <w:pPr>
        <w:jc w:val="right"/>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335915</wp:posOffset>
                </wp:positionV>
                <wp:extent cx="4238625" cy="11811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423862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03AE" w:rsidRPr="002703AE" w:rsidRDefault="002703AE" w:rsidP="002703AE">
                            <w:pPr>
                              <w:shd w:val="clear" w:color="auto" w:fill="FFFFFF"/>
                              <w:spacing w:after="0" w:line="240" w:lineRule="auto"/>
                              <w:jc w:val="center"/>
                              <w:rPr>
                                <w:rFonts w:ascii="Times New Roman" w:eastAsia="Times New Roman" w:hAnsi="Times New Roman" w:cs="Times New Roman"/>
                                <w:color w:val="7030A0"/>
                                <w:sz w:val="40"/>
                                <w:szCs w:val="28"/>
                                <w:lang w:eastAsia="ru-RU"/>
                              </w:rPr>
                            </w:pPr>
                            <w:r w:rsidRPr="002703AE">
                              <w:rPr>
                                <w:rFonts w:ascii="Times New Roman" w:eastAsia="Times New Roman" w:hAnsi="Times New Roman" w:cs="Times New Roman"/>
                                <w:b/>
                                <w:bCs/>
                                <w:color w:val="7030A0"/>
                                <w:sz w:val="40"/>
                                <w:szCs w:val="28"/>
                                <w:lang w:eastAsia="ru-RU"/>
                              </w:rPr>
                              <w:t>Формирование культурно – гигиенических навыков у детей младшего дошкольного возраста</w:t>
                            </w:r>
                          </w:p>
                          <w:p w:rsidR="002703AE" w:rsidRPr="002703AE" w:rsidRDefault="002703AE">
                            <w:pPr>
                              <w:rPr>
                                <w:color w:val="7030A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3.95pt;margin-top:26.45pt;width:333.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" filled="f" stroked="f" strokeweight=".5pt">
                <v:textbox>
                  <w:txbxContent>
                    <w:p w:rsidR="002703AE" w:rsidRPr="002703AE" w:rsidRDefault="002703AE" w:rsidP="002703AE">
                      <w:pPr>
                        <w:shd w:val="clear" w:color="auto" w:fill="FFFFFF"/>
                        <w:spacing w:after="0" w:line="240" w:lineRule="auto"/>
                        <w:jc w:val="center"/>
                        <w:rPr>
                          <w:rFonts w:ascii="Times New Roman" w:eastAsia="Times New Roman" w:hAnsi="Times New Roman" w:cs="Times New Roman"/>
                          <w:color w:val="7030A0"/>
                          <w:sz w:val="40"/>
                          <w:szCs w:val="28"/>
                          <w:lang w:eastAsia="ru-RU"/>
                        </w:rPr>
                      </w:pPr>
                      <w:r w:rsidRPr="002703AE">
                        <w:rPr>
                          <w:rFonts w:ascii="Times New Roman" w:eastAsia="Times New Roman" w:hAnsi="Times New Roman" w:cs="Times New Roman"/>
                          <w:b/>
                          <w:bCs/>
                          <w:color w:val="7030A0"/>
                          <w:sz w:val="40"/>
                          <w:szCs w:val="28"/>
                          <w:lang w:eastAsia="ru-RU"/>
                        </w:rPr>
                        <w:t>Формирование культурно – гигиенических навыков у детей младшего дошкольного возраста</w:t>
                      </w:r>
                    </w:p>
                    <w:p w:rsidR="002703AE" w:rsidRPr="002703AE" w:rsidRDefault="002703AE">
                      <w:pPr>
                        <w:rPr>
                          <w:color w:val="7030A0"/>
                          <w:sz w:val="32"/>
                        </w:rPr>
                      </w:pPr>
                    </w:p>
                  </w:txbxContent>
                </v:textbox>
              </v:shape>
            </w:pict>
          </mc:Fallback>
        </mc:AlternateContent>
      </w:r>
      <w:r w:rsidR="00CC3F86">
        <w:rPr>
          <w:noProof/>
          <w:lang w:eastAsia="ru-RU"/>
        </w:rPr>
        <w:drawing>
          <wp:inline distT="0" distB="0" distL="0" distR="0" wp14:anchorId="74ED354F" wp14:editId="4B23180D">
            <wp:extent cx="2066925" cy="1727552"/>
            <wp:effectExtent l="0" t="0" r="0" b="6350"/>
            <wp:docPr id="1" name="Рисунок 1" descr="Консультации для родителей | Детский сад №11 «Ска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онсультации для родителей | Детский сад №11 «Сказ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48" cy="1730245"/>
                    </a:xfrm>
                    <a:prstGeom prst="rect">
                      <a:avLst/>
                    </a:prstGeom>
                    <a:noFill/>
                    <a:ln>
                      <a:noFill/>
                    </a:ln>
                  </pic:spPr>
                </pic:pic>
              </a:graphicData>
            </a:graphic>
          </wp:inline>
        </w:drawing>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С первых дней жизни при формировании культурно-гигиенических навыков идёт не просто усвоение правил и норм культуры поведения, а чрезвычайно важн</w:t>
      </w:r>
      <w:bookmarkStart w:id="0" w:name="_GoBack"/>
      <w:bookmarkEnd w:id="0"/>
      <w:r w:rsidRPr="00760020">
        <w:rPr>
          <w:rFonts w:ascii="Times New Roman" w:eastAsia="Times New Roman" w:hAnsi="Times New Roman" w:cs="Times New Roman"/>
          <w:sz w:val="28"/>
          <w:szCs w:val="28"/>
          <w:lang w:eastAsia="ru-RU"/>
        </w:rPr>
        <w:t>ый процесс социализации, вхождения малыша в мир взрослых. Нельзя этот процесс оставлять на потом - пусть пока ребёнок останется ребёнком, а приучить его к правилам можно и позже. Это неверное мнение!</w:t>
      </w:r>
    </w:p>
    <w:p w:rsidR="00760020" w:rsidRPr="00760020" w:rsidRDefault="00760020" w:rsidP="002703AE">
      <w:pPr>
        <w:shd w:val="clear" w:color="auto" w:fill="FFFFFF"/>
        <w:spacing w:after="0"/>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 </w:t>
      </w:r>
    </w:p>
    <w:p w:rsidR="002703AE" w:rsidRDefault="00760020" w:rsidP="002703AE">
      <w:pPr>
        <w:shd w:val="clear" w:color="auto" w:fill="FFFFFF"/>
        <w:spacing w:after="0"/>
        <w:jc w:val="center"/>
        <w:rPr>
          <w:rFonts w:ascii="Times New Roman" w:eastAsia="Times New Roman" w:hAnsi="Times New Roman" w:cs="Times New Roman"/>
          <w:b/>
          <w:bCs/>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 xml:space="preserve">Культурно-гигиенические навыки </w:t>
      </w:r>
      <w:r w:rsidR="002703AE">
        <w:rPr>
          <w:rFonts w:ascii="Times New Roman" w:eastAsia="Times New Roman" w:hAnsi="Times New Roman" w:cs="Times New Roman"/>
          <w:b/>
          <w:bCs/>
          <w:color w:val="1F497D" w:themeColor="text2"/>
          <w:sz w:val="28"/>
          <w:szCs w:val="28"/>
          <w:lang w:eastAsia="ru-RU"/>
        </w:rPr>
        <w:t>–</w:t>
      </w:r>
      <w:r w:rsidRPr="00760020">
        <w:rPr>
          <w:rFonts w:ascii="Times New Roman" w:eastAsia="Times New Roman" w:hAnsi="Times New Roman" w:cs="Times New Roman"/>
          <w:b/>
          <w:bCs/>
          <w:color w:val="1F497D" w:themeColor="text2"/>
          <w:sz w:val="28"/>
          <w:szCs w:val="28"/>
          <w:lang w:eastAsia="ru-RU"/>
        </w:rPr>
        <w:t xml:space="preserve"> </w:t>
      </w:r>
    </w:p>
    <w:p w:rsidR="00760020" w:rsidRDefault="00760020" w:rsidP="002703AE">
      <w:pPr>
        <w:shd w:val="clear" w:color="auto" w:fill="FFFFFF"/>
        <w:spacing w:after="0"/>
        <w:jc w:val="center"/>
        <w:rPr>
          <w:rFonts w:ascii="Times New Roman" w:eastAsia="Times New Roman" w:hAnsi="Times New Roman" w:cs="Times New Roman"/>
          <w:b/>
          <w:bCs/>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важная составная часть культуры поведения!</w:t>
      </w:r>
    </w:p>
    <w:p w:rsidR="002703AE" w:rsidRPr="00760020" w:rsidRDefault="002703AE" w:rsidP="002703AE">
      <w:pPr>
        <w:shd w:val="clear" w:color="auto" w:fill="FFFFFF"/>
        <w:spacing w:after="0"/>
        <w:jc w:val="center"/>
        <w:rPr>
          <w:rFonts w:ascii="Times New Roman" w:eastAsia="Times New Roman" w:hAnsi="Times New Roman" w:cs="Times New Roman"/>
          <w:color w:val="1F497D" w:themeColor="text2"/>
          <w:sz w:val="28"/>
          <w:szCs w:val="28"/>
          <w:lang w:eastAsia="ru-RU"/>
        </w:rPr>
      </w:pP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Необходимость опрятности, содержание в чистоте лица, тела, прически, одежды, обуви, продиктована не только требованиями гигиены, но и нормами человеческих отношений. Дети должны понимать, что в соблюдении этих правил проявляется уважение к окружающим, что любому человеку неприятно касаться грязной руки или смотреть на неопрятную одежду. Неряшливый человек, не умеющий следить за собой, своей внешностью, поступками, как правило, небрежен в работе.</w:t>
      </w:r>
      <w:r w:rsidR="002703AE">
        <w:rPr>
          <w:rFonts w:ascii="Times New Roman" w:eastAsia="Times New Roman" w:hAnsi="Times New Roman" w:cs="Times New Roman"/>
          <w:sz w:val="28"/>
          <w:szCs w:val="28"/>
          <w:lang w:eastAsia="ru-RU"/>
        </w:rPr>
        <w:t xml:space="preserve"> </w:t>
      </w:r>
      <w:r w:rsidRPr="00760020">
        <w:rPr>
          <w:rFonts w:ascii="Times New Roman" w:eastAsia="Times New Roman" w:hAnsi="Times New Roman" w:cs="Times New Roman"/>
          <w:sz w:val="28"/>
          <w:szCs w:val="28"/>
          <w:lang w:eastAsia="ru-RU"/>
        </w:rPr>
        <w:t>С самого раннего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Воспитание культурно-гигиенических навыков включает широкий круг задач:</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Развивать культурно-гигиенические навыки, формировать простейшие навыки поведения во время еды, умывания.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Формировать навыки поведения за столом: пользоваться правильно ложкой, салфеткой; не крошить хлеб, пережевывать пищу с закрытым ртом, не разговаривать за столом, не разговаривать с полным ртом.</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Формировать начальные представления о ценности здоровья, о том, что здоровье начинается с чистоты тела, что чистота-красота-здоровье – это неразделимые понятия.</w:t>
      </w:r>
    </w:p>
    <w:p w:rsidR="00760020" w:rsidRPr="00760020" w:rsidRDefault="00760020" w:rsidP="002703AE">
      <w:pPr>
        <w:shd w:val="clear" w:color="auto" w:fill="FFFFFF"/>
        <w:spacing w:after="0"/>
        <w:rPr>
          <w:rFonts w:ascii="Times New Roman" w:eastAsia="Times New Roman" w:hAnsi="Times New Roman" w:cs="Times New Roman"/>
          <w:sz w:val="28"/>
          <w:szCs w:val="28"/>
          <w:lang w:eastAsia="ru-RU"/>
        </w:rPr>
      </w:pP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lastRenderedPageBreak/>
        <w:t>В младшем возрасте необходимые навыки лучше всего усваиваются детьми в играх специально направленного содержания, однако для более успешного формирования и закрепления навыков гигиены на протяжении периода дошкольного детства целесообразно сочетать словесный и наглядный способы, используя специальные наборы материалов по гигиеническому воспитанию в детском саду, разнообразные сюжетные картинки, символы.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Формирование культурно-гигиенических навыков – первая ступень воспитания культуры поведения. Работа по формированию у малышей культурно-гигиенических навыков ведется по двум направлениям: работа с детьми и работа с родителями.</w:t>
      </w:r>
    </w:p>
    <w:p w:rsidR="00760020" w:rsidRPr="00760020" w:rsidRDefault="002703AE"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Pr>
          <w:rFonts w:ascii="Times New Roman" w:eastAsia="Times New Roman" w:hAnsi="Times New Roman" w:cs="Times New Roman"/>
          <w:b/>
          <w:bCs/>
          <w:color w:val="1F497D" w:themeColor="text2"/>
          <w:sz w:val="28"/>
          <w:szCs w:val="28"/>
          <w:lang w:eastAsia="ru-RU"/>
        </w:rPr>
        <w:t>Рекомендации</w:t>
      </w:r>
      <w:r w:rsidR="00760020" w:rsidRPr="00760020">
        <w:rPr>
          <w:rFonts w:ascii="Times New Roman" w:eastAsia="Times New Roman" w:hAnsi="Times New Roman" w:cs="Times New Roman"/>
          <w:b/>
          <w:bCs/>
          <w:color w:val="1F497D" w:themeColor="text2"/>
          <w:sz w:val="28"/>
          <w:szCs w:val="28"/>
          <w:lang w:eastAsia="ru-RU"/>
        </w:rPr>
        <w:t xml:space="preserve"> формирования культурно-гигиенических навыков у детей необходимо:</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1) Обеспечить постоянное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нужный навык. Так, например, прежде чем начать мыть руки, надо закатать рукава, хорошо намылить руки. Вымыв руки, тщательно смыть мыло, взять свое полотенце, насухо вытереть руки.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2) Не следует торопить малыша, если он сосредоточенно повторяет одно и то же действие (например, мылит руки). Тем более не следует выполнять это действие за него. Осваивая навык, ребенок обычно стремится многократно выполнить определенное движение. Постепенно он научается все более самостоятельно и быстро справляться с поставленной задачей. Взрослый только напоминает или спрашивает, не забыл ли ребенок сделать то или другое, а в дальнейшем предоставляет ему почти полную самостоятельность. Но проверять, правильно ли ребенок все сделал, приходится на протяжении всего дошкольного возраста.</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3) В дошкольном возрасте дети должны усвоить, что мыть руки надо перед едой, после пользования уборной, по возвращении с прогулки, игры с животными и всегда, когда они грязные.</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4) К навыкам личной гигиены, которые ребенок должен усвоить в дошкольном возрасте, относится и уход за полостью рта</w:t>
      </w:r>
      <w:r w:rsidR="002703AE">
        <w:rPr>
          <w:rFonts w:ascii="Times New Roman" w:eastAsia="Times New Roman" w:hAnsi="Times New Roman" w:cs="Times New Roman"/>
          <w:sz w:val="28"/>
          <w:szCs w:val="28"/>
          <w:lang w:eastAsia="ru-RU"/>
        </w:rPr>
        <w:t>, приучать ребенка ухаживать за полостью рта</w:t>
      </w:r>
      <w:r w:rsidRPr="00760020">
        <w:rPr>
          <w:rFonts w:ascii="Times New Roman" w:eastAsia="Times New Roman" w:hAnsi="Times New Roman" w:cs="Times New Roman"/>
          <w:sz w:val="28"/>
          <w:szCs w:val="28"/>
          <w:lang w:eastAsia="ru-RU"/>
        </w:rPr>
        <w:t>.</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5) Закреплять умения пользоваться расчёской, носовым платком. Нужно приучать детей при кашле, чихании отворачиваться, прикрывать рот носовым платком.</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6) Совершенствовать навыки аккуратной еды: пищу брать понемногу, хорошо пережевывать, есть бесшумно, правильно пользоваться столовыми приборами (ложкой, вилкой, ножом), салфеткой, не разговаривать во время еды.</w:t>
      </w:r>
    </w:p>
    <w:p w:rsidR="00760020" w:rsidRDefault="00760020" w:rsidP="002703AE">
      <w:pPr>
        <w:shd w:val="clear" w:color="auto" w:fill="FFFFFF"/>
        <w:spacing w:after="0"/>
        <w:jc w:val="both"/>
        <w:rPr>
          <w:rFonts w:ascii="Times New Roman" w:eastAsia="Times New Roman" w:hAnsi="Times New Roman" w:cs="Times New Roman"/>
          <w:b/>
          <w:bCs/>
          <w:sz w:val="28"/>
          <w:szCs w:val="28"/>
          <w:lang w:eastAsia="ru-RU"/>
        </w:rPr>
      </w:pPr>
      <w:r w:rsidRPr="00760020">
        <w:rPr>
          <w:rFonts w:ascii="Times New Roman" w:eastAsia="Times New Roman" w:hAnsi="Times New Roman" w:cs="Times New Roman"/>
          <w:b/>
          <w:bCs/>
          <w:sz w:val="28"/>
          <w:szCs w:val="28"/>
          <w:lang w:eastAsia="ru-RU"/>
        </w:rPr>
        <w:t> </w:t>
      </w:r>
    </w:p>
    <w:p w:rsidR="00DB7D3B" w:rsidRPr="00760020" w:rsidRDefault="00DB7D3B" w:rsidP="002703AE">
      <w:pPr>
        <w:shd w:val="clear" w:color="auto" w:fill="FFFFFF"/>
        <w:spacing w:after="0"/>
        <w:jc w:val="both"/>
        <w:rPr>
          <w:rFonts w:ascii="Times New Roman" w:eastAsia="Times New Roman" w:hAnsi="Times New Roman" w:cs="Times New Roman"/>
          <w:sz w:val="28"/>
          <w:szCs w:val="28"/>
          <w:lang w:eastAsia="ru-RU"/>
        </w:rPr>
      </w:pPr>
    </w:p>
    <w:p w:rsidR="00760020" w:rsidRDefault="00760020" w:rsidP="002703AE">
      <w:pPr>
        <w:shd w:val="clear" w:color="auto" w:fill="FFFFFF"/>
        <w:spacing w:after="0"/>
        <w:ind w:firstLine="709"/>
        <w:jc w:val="both"/>
        <w:rPr>
          <w:rFonts w:ascii="Times New Roman" w:eastAsia="Times New Roman" w:hAnsi="Times New Roman" w:cs="Times New Roman"/>
          <w:b/>
          <w:bCs/>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lastRenderedPageBreak/>
        <w:t>К числу основных условий успешного формирования культурно – гигиенических навыков относятся:</w:t>
      </w:r>
    </w:p>
    <w:p w:rsidR="00DB7D3B" w:rsidRPr="00760020" w:rsidRDefault="00DB7D3B"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рационально организованная обстановка;</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четкий режим дня;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руководство взрослых.</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Под рационально организованной обстановкой</w:t>
      </w:r>
      <w:r w:rsidRPr="00760020">
        <w:rPr>
          <w:rFonts w:ascii="Times New Roman" w:eastAsia="Times New Roman" w:hAnsi="Times New Roman" w:cs="Times New Roman"/>
          <w:sz w:val="28"/>
          <w:szCs w:val="28"/>
          <w:lang w:eastAsia="ru-RU"/>
        </w:rPr>
        <w:t> понимается наличие чистого, достаточно просторного помещения с необходимым оборудованием, обеспечивающим проведение всех режимных элементов (умывание, питание, сон, занятия и игры).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Для малышей особое значение имеет постоянство условий, знание назначения и места каждой нужной ему в течение дня вещи. Например, в умывальной комнате должно быть достаточное количество раковин небольшого размера, на каждой из которых лежит мыло; раковины и полотенца размещаются с учетом роста детей; на вешалке над каждым полотенцем — картинка. Это повышает интерес детей к умыванию.</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Для формирования культурно-гигиенических навыков нужно также выработать общие критерии в оценке отдельных действий, четко определить место расположения вещей, игрушек, порядок их уборки и хранения.</w:t>
      </w:r>
    </w:p>
    <w:p w:rsidR="00760020" w:rsidRPr="00760020" w:rsidRDefault="00760020" w:rsidP="002703AE">
      <w:pPr>
        <w:shd w:val="clear" w:color="auto" w:fill="FFFFFF"/>
        <w:spacing w:after="0"/>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 </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color w:val="1F497D" w:themeColor="text2"/>
          <w:sz w:val="28"/>
          <w:szCs w:val="28"/>
          <w:lang w:eastAsia="ru-RU"/>
        </w:rPr>
        <w:t>Режим дня</w:t>
      </w:r>
      <w:r w:rsidRPr="00760020">
        <w:rPr>
          <w:rFonts w:ascii="Times New Roman" w:eastAsia="Times New Roman" w:hAnsi="Times New Roman" w:cs="Times New Roman"/>
          <w:color w:val="1F497D" w:themeColor="text2"/>
          <w:sz w:val="28"/>
          <w:szCs w:val="28"/>
          <w:lang w:eastAsia="ru-RU"/>
        </w:rPr>
        <w:t> </w:t>
      </w:r>
      <w:r w:rsidRPr="00760020">
        <w:rPr>
          <w:rFonts w:ascii="Times New Roman" w:eastAsia="Times New Roman" w:hAnsi="Times New Roman" w:cs="Times New Roman"/>
          <w:sz w:val="28"/>
          <w:szCs w:val="28"/>
          <w:lang w:eastAsia="ru-RU"/>
        </w:rPr>
        <w:t>обеспечивает ежедневное повторение гигиенических процедур в одно и то же время – это способствует постепенному формированию навыков и привычек культуры поведения.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Формирование их происходит в играх, труде, занятиях, в быту. Ежедневно повторяясь, режим дня приучает организм ребенка к определенному ритму, обеспечивает смену деятельности, тем самым предохраняя нервную систему детей от переутомления. Выполнение режима дня способствует формированию культурно – гигиенических навыков, воспитанию, организованности и дисциплинированности.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Формирование культурно - гигиенических навыков осуществляется </w:t>
      </w:r>
      <w:r w:rsidRPr="00760020">
        <w:rPr>
          <w:rFonts w:ascii="Times New Roman" w:eastAsia="Times New Roman" w:hAnsi="Times New Roman" w:cs="Times New Roman"/>
          <w:b/>
          <w:bCs/>
          <w:sz w:val="28"/>
          <w:szCs w:val="28"/>
          <w:lang w:eastAsia="ru-RU"/>
        </w:rPr>
        <w:t>под руководством взрослых</w:t>
      </w:r>
      <w:r w:rsidRPr="00760020">
        <w:rPr>
          <w:rFonts w:ascii="Times New Roman" w:eastAsia="Times New Roman" w:hAnsi="Times New Roman" w:cs="Times New Roman"/>
          <w:sz w:val="28"/>
          <w:szCs w:val="28"/>
          <w:lang w:eastAsia="ru-RU"/>
        </w:rPr>
        <w:t> - родителей, воспитателя. Поэтому должна быть обеспечена полная согласованность в требованиях дошкольного учреждения и семьи.</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Методы и приёмы формирования у детей  младшего  дошкольного возраста культурно-гигиенических навыков.</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Личный пример взрослых.</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Непосредственно образовательная деятельность.</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Показ.</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Объяснение.</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Пояснение.</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Поощрение.</w:t>
      </w:r>
      <w:r w:rsidRPr="00760020">
        <w:rPr>
          <w:rFonts w:ascii="Times New Roman" w:eastAsia="Times New Roman" w:hAnsi="Times New Roman" w:cs="Times New Roman"/>
          <w:noProof/>
          <w:sz w:val="28"/>
          <w:szCs w:val="28"/>
          <w:lang w:eastAsia="ru-RU"/>
        </w:rPr>
        <w:drawing>
          <wp:inline distT="0" distB="0" distL="0" distR="0" wp14:anchorId="58EE5EB5" wp14:editId="4BB43A58">
            <wp:extent cx="11430" cy="11430"/>
            <wp:effectExtent l="0" t="0" r="0" b="0"/>
            <wp:docPr id="10" name="Рисунок 10"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Беседы.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lastRenderedPageBreak/>
        <w:t>- Упражнения в действиях.</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Дидактические игры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xml:space="preserve">- Использование </w:t>
      </w:r>
      <w:proofErr w:type="spellStart"/>
      <w:r w:rsidRPr="00760020">
        <w:rPr>
          <w:rFonts w:ascii="Times New Roman" w:eastAsia="Times New Roman" w:hAnsi="Times New Roman" w:cs="Times New Roman"/>
          <w:sz w:val="28"/>
          <w:szCs w:val="28"/>
          <w:lang w:eastAsia="ru-RU"/>
        </w:rPr>
        <w:t>потешек</w:t>
      </w:r>
      <w:proofErr w:type="spellEnd"/>
      <w:r w:rsidRPr="00760020">
        <w:rPr>
          <w:rFonts w:ascii="Times New Roman" w:eastAsia="Times New Roman" w:hAnsi="Times New Roman" w:cs="Times New Roman"/>
          <w:sz w:val="28"/>
          <w:szCs w:val="28"/>
          <w:lang w:eastAsia="ru-RU"/>
        </w:rPr>
        <w:t>.</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Чтение стихотворений.</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Проговаривание пословиц, поговорок.</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Игровые приемы.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Викторины, развлечения.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Прием повторения действий.</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Например, попросили перед мытьем: «Покажите, как вы закатали рукава» или после мытья посмотрели, насколько чисто и сухо вытерли руки.</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Критерии опрятной еды включают умения: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1. </w:t>
      </w:r>
      <w:r w:rsidRPr="00760020">
        <w:rPr>
          <w:rFonts w:ascii="Times New Roman" w:eastAsia="Times New Roman" w:hAnsi="Times New Roman" w:cs="Times New Roman"/>
          <w:sz w:val="28"/>
          <w:szCs w:val="28"/>
          <w:lang w:eastAsia="ru-RU"/>
        </w:rPr>
        <w:t>Правильное пользование столовой и чайной ложками, вилкой, салфеткой.</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2. </w:t>
      </w:r>
      <w:r w:rsidRPr="00760020">
        <w:rPr>
          <w:rFonts w:ascii="Times New Roman" w:eastAsia="Times New Roman" w:hAnsi="Times New Roman" w:cs="Times New Roman"/>
          <w:sz w:val="28"/>
          <w:szCs w:val="28"/>
          <w:lang w:eastAsia="ru-RU"/>
        </w:rPr>
        <w:t>Не крошить хлеб.</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3.</w:t>
      </w:r>
      <w:r w:rsidRPr="00760020">
        <w:rPr>
          <w:rFonts w:ascii="Times New Roman" w:eastAsia="Times New Roman" w:hAnsi="Times New Roman" w:cs="Times New Roman"/>
          <w:sz w:val="28"/>
          <w:szCs w:val="28"/>
          <w:lang w:eastAsia="ru-RU"/>
        </w:rPr>
        <w:t> Пережевывать пищу с закрытым ртом.</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4. </w:t>
      </w:r>
      <w:r w:rsidRPr="00760020">
        <w:rPr>
          <w:rFonts w:ascii="Times New Roman" w:eastAsia="Times New Roman" w:hAnsi="Times New Roman" w:cs="Times New Roman"/>
          <w:sz w:val="28"/>
          <w:szCs w:val="28"/>
          <w:lang w:eastAsia="ru-RU"/>
        </w:rPr>
        <w:t>Не разговаривать с полным ртом.</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5.</w:t>
      </w:r>
      <w:r w:rsidRPr="00760020">
        <w:rPr>
          <w:rFonts w:ascii="Times New Roman" w:eastAsia="Times New Roman" w:hAnsi="Times New Roman" w:cs="Times New Roman"/>
          <w:sz w:val="28"/>
          <w:szCs w:val="28"/>
          <w:lang w:eastAsia="ru-RU"/>
        </w:rPr>
        <w:t> Тихо выходить по окончании еды из-за стола.</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6.</w:t>
      </w:r>
      <w:r w:rsidRPr="00760020">
        <w:rPr>
          <w:rFonts w:ascii="Times New Roman" w:eastAsia="Times New Roman" w:hAnsi="Times New Roman" w:cs="Times New Roman"/>
          <w:sz w:val="28"/>
          <w:szCs w:val="28"/>
          <w:lang w:eastAsia="ru-RU"/>
        </w:rPr>
        <w:t> Говорить спасибо после еды.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b/>
          <w:bCs/>
          <w:sz w:val="28"/>
          <w:szCs w:val="28"/>
          <w:lang w:eastAsia="ru-RU"/>
        </w:rPr>
        <w:t>7.</w:t>
      </w:r>
      <w:r w:rsidRPr="00760020">
        <w:rPr>
          <w:rFonts w:ascii="Times New Roman" w:eastAsia="Times New Roman" w:hAnsi="Times New Roman" w:cs="Times New Roman"/>
          <w:sz w:val="28"/>
          <w:szCs w:val="28"/>
          <w:lang w:eastAsia="ru-RU"/>
        </w:rPr>
        <w:t> Пользоваться только своим прибором.</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Мытьё рук и личная гигиена включают следующие умения</w:t>
      </w:r>
      <w:r w:rsidRPr="00760020">
        <w:rPr>
          <w:rFonts w:ascii="Times New Roman" w:eastAsia="Times New Roman" w:hAnsi="Times New Roman" w:cs="Times New Roman"/>
          <w:color w:val="1F497D" w:themeColor="text2"/>
          <w:sz w:val="28"/>
          <w:szCs w:val="28"/>
          <w:lang w:eastAsia="ru-RU"/>
        </w:rPr>
        <w:t>:</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Закатать рукава.</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Смочить руки.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Взять мыло, намыливать до появления пены.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Мыть лицо, уши, руки.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Смыть мыло.</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Насухо вытереть руки, аккуратно сложить полотенце и повесить в свою ячейку.</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Пользоваться расческой.</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Снимание и одевание одежды в определённом порядке включает умения: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Расстегнуть пуговицы.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Снять платье (брюки).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Аккуратно повесить.</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Снять рубашку и аккуратно её повесить на брюки, шорты.</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Снять обувь.</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Снять колготки, повесить на рубашку (платье).</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Надеть в обратной последовательности.</w:t>
      </w:r>
    </w:p>
    <w:p w:rsidR="00760020" w:rsidRPr="00760020" w:rsidRDefault="00760020" w:rsidP="002703AE">
      <w:pPr>
        <w:shd w:val="clear" w:color="auto" w:fill="FFFFFF"/>
        <w:spacing w:after="0"/>
        <w:ind w:firstLine="709"/>
        <w:jc w:val="both"/>
        <w:rPr>
          <w:rFonts w:ascii="Times New Roman" w:eastAsia="Times New Roman" w:hAnsi="Times New Roman" w:cs="Times New Roman"/>
          <w:color w:val="1F497D" w:themeColor="text2"/>
          <w:sz w:val="28"/>
          <w:szCs w:val="28"/>
          <w:lang w:eastAsia="ru-RU"/>
        </w:rPr>
      </w:pPr>
      <w:r w:rsidRPr="00760020">
        <w:rPr>
          <w:rFonts w:ascii="Times New Roman" w:eastAsia="Times New Roman" w:hAnsi="Times New Roman" w:cs="Times New Roman"/>
          <w:b/>
          <w:bCs/>
          <w:color w:val="1F497D" w:themeColor="text2"/>
          <w:sz w:val="28"/>
          <w:szCs w:val="28"/>
          <w:lang w:eastAsia="ru-RU"/>
        </w:rPr>
        <w:t>Для успешного формирования культурно-гигиенических навыков необходимы следующие условия:</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lastRenderedPageBreak/>
        <w:t>- 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Индивидуальная работа с каждым ребенком, учет уровня его развития и темпов овладения культурно-гигиеническими навыками.</w:t>
      </w:r>
    </w:p>
    <w:p w:rsidR="00760020" w:rsidRPr="00760020" w:rsidRDefault="00760020" w:rsidP="002703AE">
      <w:pPr>
        <w:shd w:val="clear" w:color="auto" w:fill="FFFFFF"/>
        <w:spacing w:after="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Организация ситуаций, обеспечивающих контроль над выполнением осваиваемых детьми в непривычной обстановке действий.</w:t>
      </w:r>
    </w:p>
    <w:p w:rsidR="00760020" w:rsidRPr="00760020" w:rsidRDefault="00760020" w:rsidP="002703AE">
      <w:pPr>
        <w:shd w:val="clear" w:color="auto" w:fill="FFFFFF"/>
        <w:spacing w:after="150"/>
        <w:ind w:firstLine="709"/>
        <w:jc w:val="both"/>
        <w:rPr>
          <w:rFonts w:ascii="Times New Roman" w:eastAsia="Times New Roman" w:hAnsi="Times New Roman" w:cs="Times New Roman"/>
          <w:sz w:val="28"/>
          <w:szCs w:val="28"/>
          <w:lang w:eastAsia="ru-RU"/>
        </w:rPr>
      </w:pPr>
      <w:r w:rsidRPr="00760020">
        <w:rPr>
          <w:rFonts w:ascii="Times New Roman" w:eastAsia="Times New Roman" w:hAnsi="Times New Roman" w:cs="Times New Roman"/>
          <w:sz w:val="28"/>
          <w:szCs w:val="28"/>
          <w:lang w:eastAsia="ru-RU"/>
        </w:rPr>
        <w:t>- Безукоризненное выполнение взрослыми всех гигиенических и культурных требований.</w:t>
      </w:r>
    </w:p>
    <w:p w:rsidR="00760020" w:rsidRPr="00760020" w:rsidRDefault="00760020">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CC3F86" w:rsidRPr="00760020" w:rsidRDefault="00CC3F86">
      <w:pPr>
        <w:rPr>
          <w:rFonts w:ascii="Times New Roman" w:hAnsi="Times New Roman" w:cs="Times New Roman"/>
          <w:sz w:val="28"/>
          <w:szCs w:val="28"/>
        </w:rPr>
      </w:pPr>
    </w:p>
    <w:p w:rsidR="00760020" w:rsidRDefault="00760020"/>
    <w:p w:rsidR="00760020" w:rsidRDefault="00760020"/>
    <w:p w:rsidR="00760020" w:rsidRDefault="00760020"/>
    <w:p w:rsidR="00CC3F86" w:rsidRDefault="00CC3F86"/>
    <w:p w:rsidR="00760020" w:rsidRDefault="00760020"/>
    <w:p w:rsidR="00760020" w:rsidRDefault="00760020"/>
    <w:p w:rsidR="00760020" w:rsidRDefault="00760020"/>
    <w:p w:rsidR="00760020" w:rsidRDefault="00760020"/>
    <w:p w:rsidR="00760020" w:rsidRDefault="00760020"/>
    <w:p w:rsidR="00760020" w:rsidRDefault="00760020"/>
    <w:p w:rsidR="00760020" w:rsidRDefault="00760020"/>
    <w:p w:rsidR="00CC3F86" w:rsidRDefault="00CC3F86"/>
    <w:p w:rsidR="00CC3F86" w:rsidRDefault="00CC3F86"/>
    <w:sectPr w:rsidR="00CC3F86" w:rsidSect="00760020">
      <w:pgSz w:w="11906" w:h="16838"/>
      <w:pgMar w:top="851" w:right="851" w:bottom="851" w:left="851" w:header="709" w:footer="709" w:gutter="0"/>
      <w:pgBorders w:offsetFrom="page">
        <w:top w:val="thickThinSmallGap" w:sz="24" w:space="24" w:color="1F497D" w:themeColor="text2"/>
        <w:left w:val="thickThin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F"/>
    <w:rsid w:val="00062574"/>
    <w:rsid w:val="000D56E1"/>
    <w:rsid w:val="001634C1"/>
    <w:rsid w:val="001820D3"/>
    <w:rsid w:val="002703AE"/>
    <w:rsid w:val="00327AB4"/>
    <w:rsid w:val="0044424F"/>
    <w:rsid w:val="00491AAF"/>
    <w:rsid w:val="004B5D82"/>
    <w:rsid w:val="004E0DBB"/>
    <w:rsid w:val="00521D44"/>
    <w:rsid w:val="00541E52"/>
    <w:rsid w:val="00563785"/>
    <w:rsid w:val="005C15D8"/>
    <w:rsid w:val="005D3D1A"/>
    <w:rsid w:val="005E71EF"/>
    <w:rsid w:val="006F5F23"/>
    <w:rsid w:val="006F6B09"/>
    <w:rsid w:val="00760020"/>
    <w:rsid w:val="00784BCE"/>
    <w:rsid w:val="00791802"/>
    <w:rsid w:val="00937286"/>
    <w:rsid w:val="00BB4708"/>
    <w:rsid w:val="00CC3F86"/>
    <w:rsid w:val="00DB0477"/>
    <w:rsid w:val="00DB7D3B"/>
    <w:rsid w:val="00E36EA5"/>
    <w:rsid w:val="00E8263C"/>
    <w:rsid w:val="00F16BC9"/>
    <w:rsid w:val="00F17B9F"/>
    <w:rsid w:val="00F55141"/>
    <w:rsid w:val="00F94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3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1089;&#1072;&#1081;&#1090;&#1086;&#1073;&#1088;&#1072;&#1079;&#1086;&#1074;&#1072;&#1085;&#1080;&#1103;.&#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3275-F8A7-4FC4-9974-9DF94F73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1259</Words>
  <Characters>7178</Characters>
  <Application>Microsoft Office Word</Application>
  <DocSecurity>0</DocSecurity>
  <Lines>59</Lines>
  <Paragraphs>16</Paragraphs>
  <ScaleCrop>false</ScaleCrop>
  <Company>SPecialiST RePack</Company>
  <LinksUpToDate>false</LinksUpToDate>
  <CharactersWithSpaces>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сад145</dc:creator>
  <cp:keywords/>
  <dc:description/>
  <cp:lastModifiedBy>сад</cp:lastModifiedBy>
  <cp:revision>6</cp:revision>
  <dcterms:created xsi:type="dcterms:W3CDTF">2021-03-17T08:39:00Z</dcterms:created>
  <dcterms:modified xsi:type="dcterms:W3CDTF">2021-03-18T06:38:00Z</dcterms:modified>
</cp:coreProperties>
</file>